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280" w:after="28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3957955</wp:posOffset>
            </wp:positionH>
            <wp:positionV relativeFrom="paragraph">
              <wp:posOffset>-495935</wp:posOffset>
            </wp:positionV>
            <wp:extent cx="2043430" cy="16776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381000</wp:posOffset>
            </wp:positionH>
            <wp:positionV relativeFrom="paragraph">
              <wp:posOffset>-311150</wp:posOffset>
            </wp:positionV>
            <wp:extent cx="1332230" cy="1362075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280" w:after="28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Web"/>
        <w:spacing w:before="280" w:after="28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Web"/>
        <w:spacing w:before="280" w:after="28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Regaty</w:t>
      </w:r>
    </w:p>
    <w:p>
      <w:pPr>
        <w:pStyle w:val="NormalWeb"/>
        <w:spacing w:before="280" w:after="280"/>
        <w:jc w:val="center"/>
        <w:rPr>
          <w:rFonts w:ascii="Arial" w:hAnsi="Arial" w:cs="Arial"/>
          <w:b/>
          <w:b/>
          <w:bCs/>
          <w:color w:val="000000"/>
          <w:sz w:val="32"/>
          <w:szCs w:val="22"/>
        </w:rPr>
      </w:pPr>
      <w:r>
        <w:rPr>
          <w:rFonts w:cs="Arial" w:ascii="Arial" w:hAnsi="Arial"/>
          <w:b/>
          <w:bCs/>
          <w:color w:val="000000"/>
          <w:sz w:val="32"/>
          <w:szCs w:val="22"/>
        </w:rPr>
        <w:t>z okazji 50 lecia s/y Copernicus</w:t>
      </w:r>
    </w:p>
    <w:p>
      <w:pPr>
        <w:pStyle w:val="NormalWeb"/>
        <w:spacing w:before="280" w:after="280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Zawiadomienie o Regatach (ZoR)</w:t>
      </w:r>
    </w:p>
    <w:p>
      <w:pPr>
        <w:pStyle w:val="NormalWeb"/>
        <w:spacing w:beforeAutospacing="0" w:before="0" w:afterAutospacing="0" w:after="0"/>
        <w:ind w:right="14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1. </w:t>
      </w:r>
      <w:r>
        <w:rPr>
          <w:rFonts w:cs="Arial" w:ascii="Arial" w:hAnsi="Arial"/>
          <w:color w:val="000000"/>
          <w:sz w:val="22"/>
          <w:szCs w:val="22"/>
          <w:u w:val="single"/>
        </w:rPr>
        <w:t>Termin i miejsce</w:t>
      </w:r>
      <w:r>
        <w:rPr>
          <w:rFonts w:cs="Arial" w:ascii="Arial" w:hAnsi="Arial"/>
          <w:color w:val="000000"/>
          <w:sz w:val="22"/>
          <w:szCs w:val="22"/>
        </w:rPr>
        <w:br/>
        <w:br/>
        <w:t>Regaty odbędą się na wodach Zatoki Gdańskiej.</w:t>
        <w:br/>
        <w:t>Start do wyścigu nastąpi w dniu 06.05.2023 r. (sobota) o godzinie 11.00.</w:t>
      </w:r>
    </w:p>
    <w:p>
      <w:pPr>
        <w:pStyle w:val="NormalWeb"/>
        <w:spacing w:beforeAutospacing="0" w:before="0" w:afterAutospacing="0" w:after="0"/>
        <w:ind w:right="14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Trasa regat Gdynia – Sopot – Gdynia.</w:t>
        <w:br/>
        <w:br/>
        <w:t xml:space="preserve">2. </w:t>
      </w:r>
      <w:r>
        <w:rPr>
          <w:rFonts w:cs="Arial" w:ascii="Arial" w:hAnsi="Arial"/>
          <w:color w:val="000000"/>
          <w:sz w:val="22"/>
          <w:szCs w:val="22"/>
          <w:u w:val="single"/>
        </w:rPr>
        <w:t>Organizator</w:t>
      </w:r>
      <w:r>
        <w:rPr>
          <w:rFonts w:cs="Arial" w:ascii="Arial" w:hAnsi="Arial"/>
          <w:color w:val="000000"/>
          <w:sz w:val="22"/>
          <w:szCs w:val="22"/>
        </w:rPr>
        <w:br/>
        <w:br/>
        <w:t>Yacht Klub "Stal" Gdynia</w:t>
        <w:br/>
        <w:t>Al. Jana Pawła II/ 9, 81-345 Gdynia</w:t>
        <w:br/>
        <w:t>Tel/fax: (058) 620-16-62</w:t>
        <w:br/>
      </w:r>
      <w:hyperlink r:id="rId4">
        <w:r>
          <w:rPr>
            <w:rStyle w:val="Czeinternetowe"/>
            <w:rFonts w:cs="Arial" w:ascii="Arial" w:hAnsi="Arial"/>
            <w:sz w:val="22"/>
            <w:szCs w:val="22"/>
          </w:rPr>
          <w:t>www.ykstal.org.pl</w:t>
        </w:r>
      </w:hyperlink>
    </w:p>
    <w:p>
      <w:pPr>
        <w:pStyle w:val="NormalWeb"/>
        <w:spacing w:beforeAutospacing="0" w:before="0" w:afterAutospacing="0" w:after="0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</w:rPr>
        <w:t>e-mail: info</w:t>
      </w:r>
      <w:hyperlink r:id="rId5">
        <w:r>
          <w:rPr>
            <w:rStyle w:val="Czeinternetowe"/>
            <w:rFonts w:cs="Arial" w:ascii="Arial" w:hAnsi="Arial"/>
            <w:sz w:val="22"/>
            <w:szCs w:val="22"/>
          </w:rPr>
          <w:t>@ykstal.org.pl</w:t>
        </w:r>
      </w:hyperlink>
    </w:p>
    <w:p>
      <w:pPr>
        <w:pStyle w:val="NormalWeb"/>
        <w:spacing w:beforeAutospacing="0" w:before="278" w:afterAutospacing="0" w:after="278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3. Przepisy</w:t>
      </w:r>
      <w:r>
        <w:rPr>
          <w:rFonts w:cs="Arial" w:ascii="Arial" w:hAnsi="Arial"/>
          <w:color w:val="000000"/>
          <w:sz w:val="22"/>
          <w:szCs w:val="22"/>
        </w:rPr>
        <w:br/>
        <w:br/>
        <w:t>Regaty zostaną przeprowadzone zgodnie z:</w:t>
      </w:r>
    </w:p>
    <w:p>
      <w:pPr>
        <w:pStyle w:val="NormalWeb"/>
        <w:numPr>
          <w:ilvl w:val="0"/>
          <w:numId w:val="1"/>
        </w:numPr>
        <w:spacing w:beforeAutospacing="0" w:before="278" w:afterAutospacing="0" w:after="0"/>
        <w:ind w:left="720" w:right="147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PRŻ -2021-2024, </w:t>
      </w:r>
    </w:p>
    <w:p>
      <w:pPr>
        <w:pStyle w:val="NormalWeb"/>
        <w:numPr>
          <w:ilvl w:val="0"/>
          <w:numId w:val="1"/>
        </w:numPr>
        <w:spacing w:before="0" w:afterAutospacing="0" w:after="278"/>
        <w:ind w:left="720" w:right="147" w:hanging="360"/>
        <w:rPr/>
      </w:pPr>
      <w:r>
        <w:rPr>
          <w:rFonts w:cs="Arial" w:ascii="Arial" w:hAnsi="Arial"/>
          <w:color w:val="000000"/>
          <w:sz w:val="22"/>
          <w:szCs w:val="22"/>
        </w:rPr>
        <w:t xml:space="preserve">Instrukcją żeglugi. </w:t>
      </w:r>
    </w:p>
    <w:p>
      <w:pPr>
        <w:pStyle w:val="NormalWeb"/>
        <w:spacing w:beforeAutospacing="0" w:before="278" w:afterAutospacing="0" w:after="278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4. Uczestnictwo</w:t>
      </w:r>
    </w:p>
    <w:p>
      <w:pPr>
        <w:pStyle w:val="NormalWeb"/>
        <w:spacing w:beforeAutospacing="0" w:before="278" w:afterAutospacing="0" w:after="278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</w:rPr>
        <w:t xml:space="preserve">W regatach mogą brać udział wszystkie jednostki </w:t>
      </w:r>
      <w:r>
        <w:rPr>
          <w:rFonts w:cs="Arial" w:ascii="Arial" w:hAnsi="Arial"/>
          <w:color w:val="000000"/>
          <w:sz w:val="22"/>
          <w:szCs w:val="22"/>
        </w:rPr>
        <w:t>balastowe</w:t>
      </w:r>
      <w:r>
        <w:rPr>
          <w:rFonts w:cs="Arial" w:ascii="Arial" w:hAnsi="Arial"/>
          <w:color w:val="000000"/>
          <w:sz w:val="22"/>
          <w:szCs w:val="22"/>
        </w:rPr>
        <w:t xml:space="preserve">, które dopuszczone są do żeglugi w porze dziennej </w:t>
      </w:r>
    </w:p>
    <w:p>
      <w:pPr>
        <w:pStyle w:val="NormalWeb"/>
        <w:spacing w:beforeAutospacing="0" w:before="278" w:afterAutospacing="0" w:after="278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5. Punktacja i nagrody</w:t>
      </w:r>
    </w:p>
    <w:p>
      <w:pPr>
        <w:pStyle w:val="NormalWeb"/>
        <w:spacing w:beforeAutospacing="0" w:before="278" w:afterAutospacing="0" w:after="278"/>
        <w:ind w:right="147" w:hanging="0"/>
        <w:rPr>
          <w:strike w:val="false"/>
          <w:dstrike w:val="false"/>
          <w:u w:val="none"/>
        </w:rPr>
      </w:pPr>
      <w:r>
        <w:rPr>
          <w:rFonts w:cs="Arial" w:ascii="Arial" w:hAnsi="Arial"/>
          <w:strike w:val="false"/>
          <w:dstrike w:val="false"/>
          <w:color w:val="000000"/>
          <w:sz w:val="22"/>
          <w:szCs w:val="22"/>
          <w:u w:val="none"/>
        </w:rPr>
        <w:t>Najszybszy wygrywa.</w:t>
      </w:r>
    </w:p>
    <w:p>
      <w:pPr>
        <w:pStyle w:val="NormalWeb"/>
        <w:spacing w:beforeAutospacing="0" w:before="0" w:afterAutospacing="0" w:after="0"/>
        <w:ind w:right="14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</w:rPr>
        <w:t>Organizator przewiduje następujące nagrody:</w:t>
      </w:r>
    </w:p>
    <w:p>
      <w:pPr>
        <w:pStyle w:val="NormalWeb"/>
        <w:numPr>
          <w:ilvl w:val="0"/>
          <w:numId w:val="2"/>
        </w:numPr>
        <w:spacing w:beforeAutospacing="0" w:before="278" w:afterAutospacing="0" w:after="0"/>
        <w:ind w:left="720" w:right="147" w:hanging="360"/>
        <w:rPr/>
      </w:pPr>
      <w:r>
        <w:rPr>
          <w:rFonts w:cs="Arial" w:ascii="Arial" w:hAnsi="Arial"/>
          <w:color w:val="000000"/>
          <w:sz w:val="22"/>
          <w:szCs w:val="22"/>
        </w:rPr>
        <w:t>Dla zwycięzcy Beczkę Rumu,</w:t>
      </w:r>
    </w:p>
    <w:p>
      <w:pPr>
        <w:pStyle w:val="NormalWeb"/>
        <w:spacing w:before="0" w:afterAutospacing="0" w:after="0"/>
        <w:ind w:right="14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Nagroda specjalna dla ostatniego jachtu.</w:t>
      </w:r>
    </w:p>
    <w:p>
      <w:pPr>
        <w:pStyle w:val="NormalWeb"/>
        <w:spacing w:beforeAutospacing="0" w:before="278" w:afterAutospacing="0" w:after="278"/>
        <w:ind w:right="14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  <w:t>6. Zgłoszenia</w:t>
      </w:r>
    </w:p>
    <w:p>
      <w:pPr>
        <w:pStyle w:val="NormalWeb"/>
        <w:spacing w:beforeAutospacing="0" w:before="278" w:afterAutospacing="0" w:after="278"/>
        <w:ind w:right="14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przez mail klubowy z podaniem nazwy jachtu, nr na żaglu oraz imię i nazwisko kapitana.</w:t>
      </w:r>
    </w:p>
    <w:p>
      <w:pPr>
        <w:pStyle w:val="NormalWeb"/>
        <w:spacing w:beforeAutospacing="0" w:before="278" w:afterAutospacing="0" w:after="278"/>
        <w:ind w:right="147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  <w:t>7. Wpisowe:</w:t>
      </w:r>
    </w:p>
    <w:p>
      <w:pPr>
        <w:pStyle w:val="NormalWeb"/>
        <w:spacing w:beforeAutospacing="0" w:before="278" w:afterAutospacing="0" w:after="278"/>
        <w:ind w:right="147" w:hanging="0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Nie pobieramy w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pisowego.</w:t>
      </w:r>
    </w:p>
    <w:p>
      <w:pPr>
        <w:pStyle w:val="NormalWeb"/>
        <w:spacing w:beforeAutospacing="0" w:before="278" w:afterAutospacing="0" w:after="278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8. Bezpieczeństwo</w:t>
      </w:r>
      <w:bookmarkStart w:id="0" w:name="_GoBack"/>
      <w:bookmarkEnd w:id="0"/>
    </w:p>
    <w:p>
      <w:pPr>
        <w:pStyle w:val="NormalWeb"/>
        <w:spacing w:lineRule="atLeast" w:line="221" w:beforeAutospacing="0" w:before="278" w:afterAutospacing="0" w:after="238"/>
        <w:ind w:right="147" w:hanging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Kapitanowie jachtów uczestniczących w regatach są odpowiedzialni za wyposażenie jachtu i kwalifikacje załóg. Wypełniając zgłoszenie do regat uczestnicy przyjmują całkowitą odpowiedzialność za siebie oraz sprzęt, na wodzie jak i lądzie. Wszelkie czynności wykonane bądź nie wykonane przez organizatorów nie zwalniają uczestników od odpowiedzialności za jakąkolwiek szkodę spowodowaną w stosunku do osób trzecich lub ich sprzętu. </w:t>
      </w:r>
      <w:r>
        <w:rPr/>
        <w:br/>
      </w:r>
      <w:r>
        <w:rPr>
          <w:rFonts w:cs="Arial" w:ascii="Arial" w:hAnsi="Arial"/>
          <w:b/>
          <w:sz w:val="22"/>
          <w:szCs w:val="22"/>
        </w:rPr>
        <w:t>Wymagane jest ubezpieczenie jachtu od odpowiedzialności cywilnej na czas regat, na sumę</w:t>
      </w:r>
      <w:r>
        <w:rPr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gwarancyjną 1,5 mln euro</w:t>
      </w:r>
      <w:r>
        <w:rPr>
          <w:rFonts w:cs="Arial" w:ascii="Arial" w:hAnsi="Arial"/>
          <w:sz w:val="25"/>
          <w:szCs w:val="25"/>
        </w:rPr>
        <w:t>.</w:t>
      </w:r>
    </w:p>
    <w:p>
      <w:pPr>
        <w:pStyle w:val="NormalWeb"/>
        <w:spacing w:lineRule="atLeast" w:line="221" w:beforeAutospacing="0" w:before="278" w:afterAutospacing="0" w:after="238"/>
        <w:ind w:right="147" w:hanging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lineRule="atLeast" w:line="221" w:beforeAutospacing="0" w:before="278" w:afterAutospacing="0" w:after="238"/>
        <w:ind w:right="147" w:hanging="0"/>
        <w:rPr/>
      </w:pPr>
      <w:r>
        <w:rPr>
          <w:rFonts w:cs="Arial" w:ascii="Arial" w:hAnsi="Arial"/>
          <w:color w:val="000000"/>
          <w:sz w:val="22"/>
          <w:szCs w:val="22"/>
          <w:u w:val="single"/>
        </w:rPr>
        <w:t>9. Program regat</w:t>
      </w:r>
    </w:p>
    <w:p>
      <w:pPr>
        <w:pStyle w:val="NormalWeb"/>
        <w:numPr>
          <w:ilvl w:val="0"/>
          <w:numId w:val="3"/>
        </w:numPr>
        <w:spacing w:before="280" w:afterAutospacing="0" w:after="0"/>
        <w:ind w:left="720" w:right="147" w:hanging="360"/>
        <w:rPr/>
      </w:pPr>
      <w:r>
        <w:rPr>
          <w:rFonts w:cs="Arial" w:ascii="Arial" w:hAnsi="Arial"/>
          <w:color w:val="000000"/>
          <w:sz w:val="22"/>
          <w:szCs w:val="22"/>
        </w:rPr>
        <w:t>Start do regat o godz. 11.00 na redzie basenu jachtowego,</w:t>
      </w:r>
    </w:p>
    <w:p>
      <w:pPr>
        <w:pStyle w:val="NormalWeb"/>
        <w:numPr>
          <w:ilvl w:val="0"/>
          <w:numId w:val="3"/>
        </w:numPr>
        <w:spacing w:before="280" w:afterAutospacing="0" w:after="0"/>
        <w:ind w:left="720" w:right="147" w:hanging="360"/>
        <w:rPr/>
      </w:pPr>
      <w:r>
        <w:rPr>
          <w:rFonts w:cs="Arial" w:ascii="Arial" w:hAnsi="Arial"/>
          <w:color w:val="000000"/>
          <w:sz w:val="22"/>
          <w:szCs w:val="22"/>
        </w:rPr>
        <w:t>Ogłoszenie wyników ok. godz. 15:00 na terenie Yacht Klubu Stal.</w:t>
      </w:r>
    </w:p>
    <w:p>
      <w:pPr>
        <w:pStyle w:val="NormalWeb"/>
        <w:spacing w:before="280" w:afterAutospacing="0" w:after="278"/>
        <w:ind w:right="147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lineRule="atLeast" w:line="221" w:beforeAutospacing="0" w:before="278" w:afterAutospacing="0" w:after="278"/>
        <w:ind w:right="147" w:firstLine="22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Z żeglarskim pozdrowieniem</w:t>
      </w:r>
    </w:p>
    <w:p>
      <w:pPr>
        <w:pStyle w:val="NormalWeb"/>
        <w:spacing w:lineRule="atLeast" w:line="221" w:beforeAutospacing="0" w:before="278" w:afterAutospacing="0" w:after="278"/>
        <w:ind w:right="147" w:firstLine="22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Tomasz Pisulla</w:t>
      </w:r>
    </w:p>
    <w:p>
      <w:pPr>
        <w:pStyle w:val="NormalWeb"/>
        <w:spacing w:lineRule="atLeast" w:line="221" w:beforeAutospacing="0" w:before="278" w:afterAutospacing="0" w:after="278"/>
        <w:ind w:right="147" w:firstLine="22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Komandor Regat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80" cy="5758180"/>
          <wp:effectExtent l="0" t="0" r="0" b="0"/>
          <wp:wrapNone/>
          <wp:docPr id="3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75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80" cy="5758180"/>
          <wp:effectExtent l="0" t="0" r="0" b="0"/>
          <wp:wrapNone/>
          <wp:docPr id="4" name="WordPictureWatermar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75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80" cy="5758180"/>
          <wp:effectExtent l="0" t="0" r="0" b="0"/>
          <wp:wrapNone/>
          <wp:docPr id="5" name="WordPictureWatermark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75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1b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rsid w:val="00637185"/>
    <w:rPr>
      <w:rFonts w:cs="Times New Roman"/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locked/>
    <w:rsid w:val="00473b49"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semiHidden/>
    <w:qFormat/>
    <w:locked/>
    <w:rsid w:val="00473b49"/>
    <w:rPr>
      <w:rFonts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locked/>
    <w:rsid w:val="00d75426"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637185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b2d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eb2d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d754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qFormat/>
    <w:rsid w:val="00d7542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765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png"/><Relationship Id="rId4" Type="http://schemas.openxmlformats.org/officeDocument/2006/relationships/hyperlink" Target="http://www.ykstal.org.pl/" TargetMode="External"/><Relationship Id="rId5" Type="http://schemas.openxmlformats.org/officeDocument/2006/relationships/hyperlink" Target="mailto:bwzg@ykstal.org.p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LibreOffice/7.4.3.2$Windows_X86_64 LibreOffice_project/1048a8393ae2eeec98dff31b5c133c5f1d08b890</Application>
  <AppVersion>15.0000</AppVersion>
  <Pages>2</Pages>
  <Words>237</Words>
  <Characters>1428</Characters>
  <CharactersWithSpaces>1641</CharactersWithSpaces>
  <Paragraphs>28</Paragraphs>
  <Company>Yacht Klub Stal Gdynia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2017-07-04T12:40:00Z</dcterms:created>
  <dc:creator>Yacht Klub Stal Gdynia</dc:creator>
  <dc:description/>
  <dc:language>pl-PL</dc:language>
  <cp:lastModifiedBy/>
  <cp:lastPrinted>2020-08-06T11:10:00Z</cp:lastPrinted>
  <dcterms:modified xsi:type="dcterms:W3CDTF">2023-03-13T11:53:48Z</dcterms:modified>
  <cp:revision>32</cp:revision>
  <dc:subject/>
  <dc:title>ZoR 65 Błękitna Wstęga Zatoki Gdańkiej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